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7108" w14:textId="714CBCAF" w:rsidR="00550CD5" w:rsidRDefault="00550CD5">
      <w:pPr>
        <w:rPr>
          <w:b/>
          <w:bCs/>
          <w:sz w:val="40"/>
          <w:szCs w:val="40"/>
        </w:rPr>
      </w:pPr>
      <w:r>
        <w:rPr>
          <w:noProof/>
        </w:rPr>
        <w:drawing>
          <wp:inline distT="0" distB="0" distL="0" distR="0" wp14:anchorId="56CABD32" wp14:editId="2A37C206">
            <wp:extent cx="1295400" cy="490510"/>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471" cy="500382"/>
                    </a:xfrm>
                    <a:prstGeom prst="rect">
                      <a:avLst/>
                    </a:prstGeom>
                    <a:noFill/>
                    <a:ln>
                      <a:noFill/>
                    </a:ln>
                  </pic:spPr>
                </pic:pic>
              </a:graphicData>
            </a:graphic>
          </wp:inline>
        </w:drawing>
      </w:r>
      <w:r>
        <w:rPr>
          <w:rFonts w:hint="eastAsia"/>
        </w:rPr>
        <w:t xml:space="preserve">　</w:t>
      </w:r>
      <w:r w:rsidRPr="00550CD5">
        <w:rPr>
          <w:rFonts w:hint="eastAsia"/>
          <w:b/>
          <w:bCs/>
          <w:sz w:val="40"/>
          <w:szCs w:val="40"/>
        </w:rPr>
        <w:t>ニュースレター</w:t>
      </w:r>
      <w:r w:rsidR="00F26D8F">
        <w:rPr>
          <w:rFonts w:hint="eastAsia"/>
          <w:b/>
          <w:bCs/>
          <w:sz w:val="40"/>
          <w:szCs w:val="40"/>
        </w:rPr>
        <w:t xml:space="preserve">　</w:t>
      </w:r>
      <w:r w:rsidRPr="00550CD5">
        <w:rPr>
          <w:rFonts w:hint="eastAsia"/>
          <w:b/>
          <w:bCs/>
          <w:sz w:val="40"/>
          <w:szCs w:val="40"/>
        </w:rPr>
        <w:t>２０２</w:t>
      </w:r>
      <w:r w:rsidR="00B557DB">
        <w:rPr>
          <w:rFonts w:hint="eastAsia"/>
          <w:b/>
          <w:bCs/>
          <w:sz w:val="40"/>
          <w:szCs w:val="40"/>
        </w:rPr>
        <w:t>3</w:t>
      </w:r>
      <w:r w:rsidRPr="00550CD5">
        <w:rPr>
          <w:rFonts w:hint="eastAsia"/>
          <w:b/>
          <w:bCs/>
          <w:sz w:val="40"/>
          <w:szCs w:val="40"/>
        </w:rPr>
        <w:t>年</w:t>
      </w:r>
      <w:r w:rsidR="00B557DB">
        <w:rPr>
          <w:rFonts w:hint="eastAsia"/>
          <w:b/>
          <w:bCs/>
          <w:sz w:val="40"/>
          <w:szCs w:val="40"/>
        </w:rPr>
        <w:t xml:space="preserve">　新春</w:t>
      </w:r>
      <w:r w:rsidRPr="00550CD5">
        <w:rPr>
          <w:rFonts w:hint="eastAsia"/>
          <w:b/>
          <w:bCs/>
          <w:sz w:val="40"/>
          <w:szCs w:val="40"/>
        </w:rPr>
        <w:t>号</w:t>
      </w:r>
    </w:p>
    <w:p w14:paraId="5B7ED5D6" w14:textId="42278B77" w:rsidR="00130FDF" w:rsidRPr="00060D7C" w:rsidRDefault="00923D13" w:rsidP="00060D7C">
      <w:pPr>
        <w:jc w:val="left"/>
        <w:rPr>
          <w:b/>
          <w:bCs/>
          <w:sz w:val="36"/>
          <w:szCs w:val="36"/>
          <w:bdr w:val="single" w:sz="4" w:space="0" w:color="auto"/>
        </w:rPr>
      </w:pPr>
      <w:r w:rsidRPr="00060D7C">
        <w:rPr>
          <w:rFonts w:hint="eastAsia"/>
          <w:b/>
          <w:bCs/>
          <w:sz w:val="36"/>
          <w:szCs w:val="36"/>
          <w:bdr w:val="single" w:sz="4" w:space="0" w:color="auto"/>
        </w:rPr>
        <w:t>１　ご挨拶</w:t>
      </w:r>
      <w:r w:rsidR="006B1021">
        <w:rPr>
          <w:rFonts w:hint="eastAsia"/>
          <w:b/>
          <w:bCs/>
          <w:sz w:val="36"/>
          <w:szCs w:val="36"/>
          <w:bdr w:val="single" w:sz="4" w:space="0" w:color="auto"/>
        </w:rPr>
        <w:t xml:space="preserve">　</w:t>
      </w:r>
    </w:p>
    <w:p w14:paraId="53EF200C" w14:textId="53E6C09D" w:rsidR="00591577" w:rsidRDefault="003A1BDC" w:rsidP="005D4B90">
      <w:pPr>
        <w:spacing w:line="300" w:lineRule="exact"/>
        <w:ind w:firstLineChars="100" w:firstLine="280"/>
        <w:jc w:val="left"/>
        <w:rPr>
          <w:sz w:val="28"/>
          <w:szCs w:val="28"/>
        </w:rPr>
      </w:pPr>
      <w:r>
        <w:rPr>
          <w:rFonts w:hint="eastAsia"/>
          <w:sz w:val="28"/>
          <w:szCs w:val="28"/>
        </w:rPr>
        <w:t xml:space="preserve">　</w:t>
      </w:r>
      <w:r w:rsidR="00F97807">
        <w:rPr>
          <w:rFonts w:hint="eastAsia"/>
          <w:sz w:val="28"/>
          <w:szCs w:val="28"/>
        </w:rPr>
        <w:t>２０２３年が始まって３週間が経過しました。皆様如何お過ごしでしょうか？　私は会合後、３次会迄行ったのが原因と思われますが、コロナに感染し自宅待機期間は終了したものの、その後家内に感染して療養中です。</w:t>
      </w:r>
    </w:p>
    <w:p w14:paraId="56781F60" w14:textId="0ACB87ED" w:rsidR="00F97807" w:rsidRDefault="00F97807" w:rsidP="00F97807">
      <w:pPr>
        <w:spacing w:line="300" w:lineRule="exact"/>
        <w:jc w:val="left"/>
        <w:rPr>
          <w:rFonts w:hint="eastAsia"/>
          <w:sz w:val="28"/>
          <w:szCs w:val="28"/>
        </w:rPr>
      </w:pPr>
      <w:r>
        <w:rPr>
          <w:rFonts w:hint="eastAsia"/>
          <w:sz w:val="28"/>
          <w:szCs w:val="28"/>
        </w:rPr>
        <w:t>申し訳なく思いますと共に、反省しきりです。今の世界経済並びにマーケット</w:t>
      </w:r>
      <w:r w:rsidR="00471137">
        <w:rPr>
          <w:rFonts w:hint="eastAsia"/>
          <w:sz w:val="28"/>
          <w:szCs w:val="28"/>
        </w:rPr>
        <w:t>と</w:t>
      </w:r>
      <w:r>
        <w:rPr>
          <w:rFonts w:hint="eastAsia"/>
          <w:sz w:val="28"/>
          <w:szCs w:val="28"/>
        </w:rPr>
        <w:t>同じように水面下からのスタートの年となりました。重症化</w:t>
      </w:r>
      <w:r w:rsidR="004E74D1">
        <w:rPr>
          <w:rFonts w:hint="eastAsia"/>
          <w:sz w:val="28"/>
          <w:szCs w:val="28"/>
        </w:rPr>
        <w:t>・</w:t>
      </w:r>
      <w:r>
        <w:rPr>
          <w:rFonts w:hint="eastAsia"/>
          <w:sz w:val="28"/>
          <w:szCs w:val="28"/>
        </w:rPr>
        <w:t>致死率は低下しているものの感染力は強いようです。</w:t>
      </w:r>
      <w:r w:rsidR="009C3A14">
        <w:rPr>
          <w:rFonts w:hint="eastAsia"/>
          <w:sz w:val="28"/>
          <w:szCs w:val="28"/>
        </w:rPr>
        <w:t>ご注意下さいませ！</w:t>
      </w:r>
    </w:p>
    <w:p w14:paraId="297D7E2E" w14:textId="77777777" w:rsidR="00EF156B" w:rsidRDefault="00EF156B" w:rsidP="003A1BDC">
      <w:pPr>
        <w:spacing w:line="300" w:lineRule="exact"/>
        <w:jc w:val="left"/>
        <w:rPr>
          <w:sz w:val="28"/>
          <w:szCs w:val="28"/>
        </w:rPr>
      </w:pPr>
    </w:p>
    <w:p w14:paraId="6BDB9743" w14:textId="13991C7B" w:rsidR="00C44CED" w:rsidRPr="00C44CED" w:rsidRDefault="00C44CED" w:rsidP="00C44CED">
      <w:pPr>
        <w:pStyle w:val="a3"/>
        <w:jc w:val="left"/>
        <w:rPr>
          <w:b/>
          <w:bCs/>
          <w:sz w:val="36"/>
          <w:szCs w:val="36"/>
          <w:bdr w:val="single" w:sz="4" w:space="0" w:color="auto"/>
        </w:rPr>
      </w:pPr>
      <w:r w:rsidRPr="00C44CED">
        <w:rPr>
          <w:rFonts w:hint="eastAsia"/>
          <w:b/>
          <w:bCs/>
          <w:sz w:val="36"/>
          <w:szCs w:val="36"/>
          <w:bdr w:val="single" w:sz="4" w:space="0" w:color="auto"/>
        </w:rPr>
        <w:t xml:space="preserve">２　</w:t>
      </w:r>
      <w:r w:rsidR="00A266F9">
        <w:rPr>
          <w:rFonts w:hint="eastAsia"/>
          <w:b/>
          <w:bCs/>
          <w:sz w:val="36"/>
          <w:szCs w:val="36"/>
          <w:bdr w:val="single" w:sz="4" w:space="0" w:color="auto"/>
        </w:rPr>
        <w:t>新NISAは団塊ジュニア世代を救う為の１つの策！</w:t>
      </w:r>
      <w:r w:rsidR="006B1021">
        <w:rPr>
          <w:rFonts w:hint="eastAsia"/>
          <w:b/>
          <w:bCs/>
          <w:sz w:val="36"/>
          <w:szCs w:val="36"/>
          <w:bdr w:val="single" w:sz="4" w:space="0" w:color="auto"/>
        </w:rPr>
        <w:t xml:space="preserve">　</w:t>
      </w:r>
    </w:p>
    <w:p w14:paraId="2DED76DA" w14:textId="1C010316" w:rsidR="005D4B90" w:rsidRDefault="00C44CED" w:rsidP="004E74D1">
      <w:pPr>
        <w:pStyle w:val="a3"/>
        <w:spacing w:line="300" w:lineRule="exact"/>
        <w:jc w:val="left"/>
        <w:rPr>
          <w:sz w:val="28"/>
          <w:szCs w:val="28"/>
        </w:rPr>
      </w:pPr>
      <w:r w:rsidRPr="00C44CED">
        <w:rPr>
          <w:rFonts w:hint="eastAsia"/>
          <w:sz w:val="28"/>
          <w:szCs w:val="28"/>
        </w:rPr>
        <w:t xml:space="preserve">　</w:t>
      </w:r>
      <w:r w:rsidR="004E74D1">
        <w:rPr>
          <w:rFonts w:hint="eastAsia"/>
          <w:sz w:val="28"/>
          <w:szCs w:val="28"/>
        </w:rPr>
        <w:t>別紙①をご覧下さい。今迄のN</w:t>
      </w:r>
      <w:r w:rsidR="004E74D1">
        <w:rPr>
          <w:sz w:val="28"/>
          <w:szCs w:val="28"/>
        </w:rPr>
        <w:t>ISA</w:t>
      </w:r>
      <w:r w:rsidR="004E74D1">
        <w:rPr>
          <w:rFonts w:hint="eastAsia"/>
          <w:sz w:val="28"/>
          <w:szCs w:val="28"/>
        </w:rPr>
        <w:t>（非課税制度）は期間・非課税枠・２つの内いずれか等　非常に使い勝手の悪いものでしたが、</w:t>
      </w:r>
      <w:r w:rsidR="004E74D1" w:rsidRPr="00975700">
        <w:rPr>
          <w:rFonts w:hint="eastAsia"/>
          <w:b/>
          <w:bCs/>
          <w:color w:val="FF0000"/>
          <w:sz w:val="28"/>
          <w:szCs w:val="28"/>
        </w:rPr>
        <w:t>来年１月以降</w:t>
      </w:r>
      <w:r w:rsidR="004E74D1">
        <w:rPr>
          <w:rFonts w:hint="eastAsia"/>
          <w:sz w:val="28"/>
          <w:szCs w:val="28"/>
        </w:rPr>
        <w:t xml:space="preserve">　大幅に改善されました。</w:t>
      </w:r>
    </w:p>
    <w:p w14:paraId="6DE02A8C" w14:textId="51D21A58" w:rsidR="004E74D1" w:rsidRDefault="004E74D1" w:rsidP="004E74D1">
      <w:pPr>
        <w:pStyle w:val="a3"/>
        <w:spacing w:line="300" w:lineRule="exact"/>
        <w:jc w:val="left"/>
        <w:rPr>
          <w:sz w:val="28"/>
          <w:szCs w:val="28"/>
        </w:rPr>
      </w:pPr>
      <w:r>
        <w:rPr>
          <w:rFonts w:hint="eastAsia"/>
          <w:sz w:val="28"/>
          <w:szCs w:val="28"/>
        </w:rPr>
        <w:t>特徴は以下の３つ</w:t>
      </w:r>
    </w:p>
    <w:p w14:paraId="749CAFFA" w14:textId="0808FC71" w:rsidR="004E74D1" w:rsidRPr="00975700" w:rsidRDefault="004E74D1" w:rsidP="004E74D1">
      <w:pPr>
        <w:pStyle w:val="a3"/>
        <w:numPr>
          <w:ilvl w:val="0"/>
          <w:numId w:val="10"/>
        </w:numPr>
        <w:spacing w:line="300" w:lineRule="exact"/>
        <w:jc w:val="left"/>
        <w:rPr>
          <w:b/>
          <w:bCs/>
          <w:color w:val="FF0000"/>
          <w:sz w:val="28"/>
          <w:szCs w:val="28"/>
        </w:rPr>
      </w:pPr>
      <w:r w:rsidRPr="00975700">
        <w:rPr>
          <w:rFonts w:hint="eastAsia"/>
          <w:b/>
          <w:bCs/>
          <w:color w:val="FF0000"/>
          <w:sz w:val="28"/>
          <w:szCs w:val="28"/>
        </w:rPr>
        <w:t>非課税期間が恒久化（無</w:t>
      </w:r>
      <w:r w:rsidR="00450284">
        <w:rPr>
          <w:rFonts w:hint="eastAsia"/>
          <w:b/>
          <w:bCs/>
          <w:color w:val="FF0000"/>
          <w:sz w:val="28"/>
          <w:szCs w:val="28"/>
        </w:rPr>
        <w:t>期限・一生涯</w:t>
      </w:r>
      <w:r w:rsidRPr="00975700">
        <w:rPr>
          <w:rFonts w:hint="eastAsia"/>
          <w:b/>
          <w:bCs/>
          <w:color w:val="FF0000"/>
          <w:sz w:val="28"/>
          <w:szCs w:val="28"/>
        </w:rPr>
        <w:t>）された事。</w:t>
      </w:r>
    </w:p>
    <w:p w14:paraId="0BEFA06E" w14:textId="4573AEF8" w:rsidR="004E74D1" w:rsidRPr="00975700" w:rsidRDefault="004E74D1" w:rsidP="004E74D1">
      <w:pPr>
        <w:pStyle w:val="a3"/>
        <w:numPr>
          <w:ilvl w:val="0"/>
          <w:numId w:val="10"/>
        </w:numPr>
        <w:spacing w:line="300" w:lineRule="exact"/>
        <w:jc w:val="left"/>
        <w:rPr>
          <w:b/>
          <w:bCs/>
          <w:color w:val="FF0000"/>
          <w:sz w:val="28"/>
          <w:szCs w:val="28"/>
        </w:rPr>
      </w:pPr>
      <w:r w:rsidRPr="00975700">
        <w:rPr>
          <w:rFonts w:hint="eastAsia"/>
          <w:b/>
          <w:bCs/>
          <w:color w:val="FF0000"/>
          <w:sz w:val="28"/>
          <w:szCs w:val="28"/>
        </w:rPr>
        <w:t>投資枠にしても、年間で３６０万円</w:t>
      </w:r>
    </w:p>
    <w:p w14:paraId="020C2974" w14:textId="1E62AAC6" w:rsidR="004E74D1" w:rsidRPr="00975700" w:rsidRDefault="004E74D1" w:rsidP="004E74D1">
      <w:pPr>
        <w:pStyle w:val="a3"/>
        <w:numPr>
          <w:ilvl w:val="0"/>
          <w:numId w:val="10"/>
        </w:numPr>
        <w:spacing w:line="300" w:lineRule="exact"/>
        <w:jc w:val="left"/>
        <w:rPr>
          <w:rFonts w:hint="eastAsia"/>
          <w:b/>
          <w:bCs/>
          <w:color w:val="FF0000"/>
          <w:sz w:val="28"/>
          <w:szCs w:val="28"/>
        </w:rPr>
      </w:pPr>
      <w:r w:rsidRPr="00975700">
        <w:rPr>
          <w:rFonts w:hint="eastAsia"/>
          <w:b/>
          <w:bCs/>
          <w:color w:val="FF0000"/>
          <w:sz w:val="28"/>
          <w:szCs w:val="28"/>
        </w:rPr>
        <w:t>非課税での投資総額が、１８００万円迄</w:t>
      </w:r>
    </w:p>
    <w:p w14:paraId="505FBCBA" w14:textId="23545425" w:rsidR="004E74D1" w:rsidRDefault="004E74D1" w:rsidP="004E74D1">
      <w:pPr>
        <w:pStyle w:val="a3"/>
        <w:spacing w:line="300" w:lineRule="exact"/>
        <w:jc w:val="left"/>
        <w:rPr>
          <w:sz w:val="28"/>
          <w:szCs w:val="28"/>
        </w:rPr>
      </w:pPr>
      <w:r>
        <w:rPr>
          <w:rFonts w:hint="eastAsia"/>
          <w:sz w:val="28"/>
          <w:szCs w:val="28"/>
        </w:rPr>
        <w:t>これで、一般的な標準世帯なら夫婦２人で　３６００万円</w:t>
      </w:r>
      <w:r w:rsidR="00975700">
        <w:rPr>
          <w:rFonts w:hint="eastAsia"/>
          <w:sz w:val="28"/>
          <w:szCs w:val="28"/>
        </w:rPr>
        <w:t>ですからほぼ　カバーするのではないでしょうか？</w:t>
      </w:r>
    </w:p>
    <w:p w14:paraId="752CDD24" w14:textId="207ED117" w:rsidR="00975700" w:rsidRDefault="00975700" w:rsidP="004E74D1">
      <w:pPr>
        <w:pStyle w:val="a3"/>
        <w:spacing w:line="300" w:lineRule="exact"/>
        <w:jc w:val="left"/>
        <w:rPr>
          <w:sz w:val="28"/>
          <w:szCs w:val="28"/>
        </w:rPr>
      </w:pPr>
      <w:r>
        <w:rPr>
          <w:rFonts w:hint="eastAsia"/>
          <w:sz w:val="28"/>
          <w:szCs w:val="28"/>
        </w:rPr>
        <w:t>又　富裕層の方には今魅力なかったものが、大きな魅力に変わります。</w:t>
      </w:r>
    </w:p>
    <w:p w14:paraId="3C281681" w14:textId="6FC5F67C" w:rsidR="00975700" w:rsidRDefault="00975700" w:rsidP="004E74D1">
      <w:pPr>
        <w:pStyle w:val="a3"/>
        <w:spacing w:line="300" w:lineRule="exact"/>
        <w:jc w:val="left"/>
        <w:rPr>
          <w:sz w:val="28"/>
          <w:szCs w:val="28"/>
        </w:rPr>
      </w:pPr>
      <w:r>
        <w:rPr>
          <w:rFonts w:hint="eastAsia"/>
          <w:sz w:val="28"/>
          <w:szCs w:val="28"/>
        </w:rPr>
        <w:t>注意すべきは、民間の銀行や郵貯が新N</w:t>
      </w:r>
      <w:r>
        <w:rPr>
          <w:sz w:val="28"/>
          <w:szCs w:val="28"/>
        </w:rPr>
        <w:t>ISA</w:t>
      </w:r>
      <w:r>
        <w:rPr>
          <w:rFonts w:hint="eastAsia"/>
          <w:sz w:val="28"/>
          <w:szCs w:val="28"/>
        </w:rPr>
        <w:t>獲得の為に、ポイントや少ない金利上乗せをちらつかせてキャンペーンを実施している事です。くれぐれも目先の利益に走らないで下さい。永い期間だと運用率１％で1000万単位で違ってきます。</w:t>
      </w:r>
    </w:p>
    <w:p w14:paraId="188DDB46" w14:textId="1521D962" w:rsidR="00975700" w:rsidRDefault="00975700" w:rsidP="004E74D1">
      <w:pPr>
        <w:pStyle w:val="a3"/>
        <w:spacing w:line="300" w:lineRule="exact"/>
        <w:jc w:val="left"/>
        <w:rPr>
          <w:sz w:val="28"/>
          <w:szCs w:val="28"/>
        </w:rPr>
      </w:pPr>
    </w:p>
    <w:p w14:paraId="4E9D4CFB" w14:textId="49F7362B" w:rsidR="00975700" w:rsidRDefault="00975700" w:rsidP="004E74D1">
      <w:pPr>
        <w:pStyle w:val="a3"/>
        <w:spacing w:line="300" w:lineRule="exact"/>
        <w:jc w:val="left"/>
        <w:rPr>
          <w:sz w:val="28"/>
          <w:szCs w:val="28"/>
        </w:rPr>
      </w:pPr>
      <w:r>
        <w:rPr>
          <w:rFonts w:hint="eastAsia"/>
          <w:sz w:val="28"/>
          <w:szCs w:val="28"/>
        </w:rPr>
        <w:t xml:space="preserve">　</w:t>
      </w:r>
      <w:r w:rsidR="00F72C0D">
        <w:rPr>
          <w:rFonts w:hint="eastAsia"/>
          <w:sz w:val="28"/>
          <w:szCs w:val="28"/>
        </w:rPr>
        <w:t>今回の新N</w:t>
      </w:r>
      <w:r w:rsidR="00F72C0D">
        <w:rPr>
          <w:sz w:val="28"/>
          <w:szCs w:val="28"/>
        </w:rPr>
        <w:t>ISA</w:t>
      </w:r>
      <w:r w:rsidR="00F72C0D">
        <w:rPr>
          <w:rFonts w:hint="eastAsia"/>
          <w:sz w:val="28"/>
          <w:szCs w:val="28"/>
        </w:rPr>
        <w:t>は、団塊ジュニア救済策も１つの要素だそうです。</w:t>
      </w:r>
    </w:p>
    <w:p w14:paraId="7E720073" w14:textId="5B0491F4" w:rsidR="00F72C0D" w:rsidRDefault="00F72C0D" w:rsidP="004E74D1">
      <w:pPr>
        <w:pStyle w:val="a3"/>
        <w:spacing w:line="300" w:lineRule="exact"/>
        <w:jc w:val="left"/>
        <w:rPr>
          <w:sz w:val="28"/>
          <w:szCs w:val="28"/>
        </w:rPr>
      </w:pPr>
      <w:r>
        <w:rPr>
          <w:rFonts w:hint="eastAsia"/>
          <w:sz w:val="28"/>
          <w:szCs w:val="28"/>
        </w:rPr>
        <w:t>団塊ジュニア層は、就職氷河期で</w:t>
      </w:r>
      <w:r>
        <w:rPr>
          <w:rFonts w:hint="eastAsia"/>
          <w:sz w:val="28"/>
          <w:szCs w:val="28"/>
        </w:rPr>
        <w:t>30％位</w:t>
      </w:r>
      <w:r>
        <w:rPr>
          <w:rFonts w:hint="eastAsia"/>
          <w:sz w:val="28"/>
          <w:szCs w:val="28"/>
        </w:rPr>
        <w:t>が就職難民で非正規雇用。正社員にしても賃金は昇給しない。子供の学費負担や親の介護負担等々、老後の貯蓄不足が社会的課題となっております。そこで50歳からでも</w:t>
      </w:r>
      <w:r w:rsidR="00E97FF5">
        <w:rPr>
          <w:rFonts w:hint="eastAsia"/>
          <w:sz w:val="28"/>
          <w:szCs w:val="28"/>
        </w:rPr>
        <w:t>頑張って毎月10万円15年間貯めたら1800万円です。（別紙②参照）</w:t>
      </w:r>
    </w:p>
    <w:p w14:paraId="59601A7A" w14:textId="56E4962E" w:rsidR="00E97FF5" w:rsidRDefault="00E97FF5" w:rsidP="004E74D1">
      <w:pPr>
        <w:pStyle w:val="a3"/>
        <w:spacing w:line="300" w:lineRule="exact"/>
        <w:jc w:val="left"/>
        <w:rPr>
          <w:sz w:val="28"/>
          <w:szCs w:val="28"/>
        </w:rPr>
      </w:pPr>
    </w:p>
    <w:p w14:paraId="1A625714" w14:textId="3E615206" w:rsidR="00E97FF5" w:rsidRDefault="00E97FF5" w:rsidP="004E74D1">
      <w:pPr>
        <w:pStyle w:val="a3"/>
        <w:spacing w:line="300" w:lineRule="exact"/>
        <w:jc w:val="left"/>
        <w:rPr>
          <w:rFonts w:hint="eastAsia"/>
          <w:sz w:val="28"/>
          <w:szCs w:val="28"/>
        </w:rPr>
      </w:pPr>
      <w:r>
        <w:rPr>
          <w:rFonts w:hint="eastAsia"/>
          <w:sz w:val="28"/>
          <w:szCs w:val="28"/>
        </w:rPr>
        <w:t>別紙③～⑤は、一定期間積立投資をして65歳から20年間</w:t>
      </w:r>
      <w:r w:rsidR="00450284">
        <w:rPr>
          <w:rFonts w:hint="eastAsia"/>
          <w:sz w:val="28"/>
          <w:szCs w:val="28"/>
        </w:rPr>
        <w:t>取り</w:t>
      </w:r>
      <w:r>
        <w:rPr>
          <w:rFonts w:hint="eastAsia"/>
          <w:sz w:val="28"/>
          <w:szCs w:val="28"/>
        </w:rPr>
        <w:t>崩して生活費の足しにした場合85歳でいくら残っているかを世界株式ファンドの過去の実績を元にシミュレーションしたものです。</w:t>
      </w:r>
    </w:p>
    <w:p w14:paraId="14E95590" w14:textId="56844470" w:rsidR="004E74D1" w:rsidRDefault="004E74D1" w:rsidP="004E74D1">
      <w:pPr>
        <w:pStyle w:val="a3"/>
        <w:spacing w:line="300" w:lineRule="exact"/>
        <w:jc w:val="left"/>
        <w:rPr>
          <w:sz w:val="28"/>
          <w:szCs w:val="28"/>
        </w:rPr>
      </w:pPr>
    </w:p>
    <w:p w14:paraId="2B424F56" w14:textId="5447FBF6" w:rsidR="004E74D1" w:rsidRDefault="00E97FF5" w:rsidP="004E74D1">
      <w:pPr>
        <w:pStyle w:val="a3"/>
        <w:spacing w:line="300" w:lineRule="exact"/>
        <w:jc w:val="left"/>
        <w:rPr>
          <w:sz w:val="28"/>
          <w:szCs w:val="28"/>
        </w:rPr>
      </w:pPr>
      <w:r>
        <w:rPr>
          <w:rFonts w:hint="eastAsia"/>
          <w:sz w:val="28"/>
          <w:szCs w:val="28"/>
        </w:rPr>
        <w:lastRenderedPageBreak/>
        <w:t>③で説明しますと、35歳（1971年）から65歳まで30年間　毎月５万円積立投資をしますと、元本1800万円が、5500万円になっています。これを毎年年末残高の５％を取り崩しながら残高は運用を継続します。</w:t>
      </w:r>
    </w:p>
    <w:p w14:paraId="6899E3E2" w14:textId="4D716549" w:rsidR="00E97FF5" w:rsidRDefault="00E97FF5" w:rsidP="004E74D1">
      <w:pPr>
        <w:pStyle w:val="a3"/>
        <w:spacing w:line="300" w:lineRule="exact"/>
        <w:jc w:val="left"/>
        <w:rPr>
          <w:sz w:val="28"/>
          <w:szCs w:val="28"/>
        </w:rPr>
      </w:pPr>
      <w:r>
        <w:rPr>
          <w:rFonts w:hint="eastAsia"/>
          <w:sz w:val="28"/>
          <w:szCs w:val="28"/>
        </w:rPr>
        <w:t>取崩額</w:t>
      </w:r>
      <w:r w:rsidR="003F6CA4">
        <w:rPr>
          <w:rFonts w:hint="eastAsia"/>
          <w:sz w:val="28"/>
          <w:szCs w:val="28"/>
        </w:rPr>
        <w:t>は20年間で3500万円（毎年平均175万）。単純計算だと差引2000万ですが、その間も運用していますので4100万円の残高です。これだと100歳迄長生きしても大丈夫ではないでしょうか？</w:t>
      </w:r>
    </w:p>
    <w:p w14:paraId="124780FB" w14:textId="5C2BE065" w:rsidR="003F6CA4" w:rsidRDefault="003F6CA4" w:rsidP="004E74D1">
      <w:pPr>
        <w:pStyle w:val="a3"/>
        <w:spacing w:line="300" w:lineRule="exact"/>
        <w:jc w:val="left"/>
        <w:rPr>
          <w:sz w:val="28"/>
          <w:szCs w:val="28"/>
        </w:rPr>
      </w:pPr>
    </w:p>
    <w:p w14:paraId="1A4C59E9" w14:textId="0BBEC609" w:rsidR="003F6CA4" w:rsidRDefault="003F6CA4" w:rsidP="004E74D1">
      <w:pPr>
        <w:pStyle w:val="a3"/>
        <w:spacing w:line="300" w:lineRule="exact"/>
        <w:jc w:val="left"/>
        <w:rPr>
          <w:rFonts w:hint="eastAsia"/>
          <w:sz w:val="28"/>
          <w:szCs w:val="28"/>
        </w:rPr>
      </w:pPr>
      <w:r>
        <w:rPr>
          <w:rFonts w:hint="eastAsia"/>
          <w:sz w:val="28"/>
          <w:szCs w:val="28"/>
        </w:rPr>
        <w:t>④は正に団塊ジュニア向けの表です</w:t>
      </w:r>
    </w:p>
    <w:p w14:paraId="1E1D725E" w14:textId="78A7756D" w:rsidR="004E74D1" w:rsidRDefault="003F6CA4" w:rsidP="004E74D1">
      <w:pPr>
        <w:pStyle w:val="a3"/>
        <w:spacing w:line="300" w:lineRule="exact"/>
        <w:jc w:val="left"/>
        <w:rPr>
          <w:sz w:val="28"/>
          <w:szCs w:val="28"/>
        </w:rPr>
      </w:pPr>
      <w:r>
        <w:rPr>
          <w:rFonts w:hint="eastAsia"/>
          <w:sz w:val="28"/>
          <w:szCs w:val="28"/>
        </w:rPr>
        <w:t>⑤は分割投資と言って、現在纏まったお金がある方が、一括投資をするのではなく、毎月３０万円の積立投資のパターンです。これには２つのメリットがあります。１つは、年間360万円の非課税枠を活用できること。２つめは、マーケットは上下しながら上がっていきますから、下がった時に多くの数量が買えるドルコスト平均法が活用できる事です。</w:t>
      </w:r>
    </w:p>
    <w:p w14:paraId="4B50BE73" w14:textId="73A71253" w:rsidR="0062169B" w:rsidRDefault="0062169B" w:rsidP="004E74D1">
      <w:pPr>
        <w:pStyle w:val="a3"/>
        <w:spacing w:line="300" w:lineRule="exact"/>
        <w:jc w:val="left"/>
        <w:rPr>
          <w:sz w:val="28"/>
          <w:szCs w:val="28"/>
        </w:rPr>
      </w:pPr>
    </w:p>
    <w:p w14:paraId="6B76DE1B" w14:textId="719BE27F" w:rsidR="0062169B" w:rsidRDefault="0062169B" w:rsidP="004E74D1">
      <w:pPr>
        <w:pStyle w:val="a3"/>
        <w:spacing w:line="300" w:lineRule="exact"/>
        <w:jc w:val="left"/>
        <w:rPr>
          <w:sz w:val="28"/>
          <w:szCs w:val="28"/>
        </w:rPr>
      </w:pPr>
      <w:r>
        <w:rPr>
          <w:rFonts w:hint="eastAsia"/>
          <w:sz w:val="28"/>
          <w:szCs w:val="28"/>
        </w:rPr>
        <w:t>⑥は過去20年間の各ジャンル毎（日本株・日本債券・先進国株式・先進国債券・新興国株式）の各年毎の、夫々の運用実績です。又これを各20％づつ均等配分で運用した結果が表示されています。均等配分で100万円が２０年後</w:t>
      </w:r>
    </w:p>
    <w:p w14:paraId="044D0A71" w14:textId="74B071E4" w:rsidR="0062169B" w:rsidRDefault="0062169B" w:rsidP="004E74D1">
      <w:pPr>
        <w:pStyle w:val="a3"/>
        <w:spacing w:line="300" w:lineRule="exact"/>
        <w:jc w:val="left"/>
        <w:rPr>
          <w:sz w:val="28"/>
          <w:szCs w:val="28"/>
        </w:rPr>
      </w:pPr>
      <w:r>
        <w:rPr>
          <w:rFonts w:hint="eastAsia"/>
          <w:sz w:val="28"/>
          <w:szCs w:val="28"/>
        </w:rPr>
        <w:t>約380万円です。　しかしこれは運用率の非常に低い日本債券も含んだ実績です。　これを世界株式ファンドに投資していたら、663万円になっています：別紙⑦参照</w:t>
      </w:r>
    </w:p>
    <w:p w14:paraId="300E31BD" w14:textId="2B96E785" w:rsidR="0062169B" w:rsidRDefault="0062169B" w:rsidP="004E74D1">
      <w:pPr>
        <w:pStyle w:val="a3"/>
        <w:spacing w:line="300" w:lineRule="exact"/>
        <w:jc w:val="left"/>
        <w:rPr>
          <w:sz w:val="28"/>
          <w:szCs w:val="28"/>
        </w:rPr>
      </w:pPr>
    </w:p>
    <w:p w14:paraId="573C9435" w14:textId="39A2381D" w:rsidR="0062169B" w:rsidRPr="004C1CC3" w:rsidRDefault="0062169B" w:rsidP="004E74D1">
      <w:pPr>
        <w:pStyle w:val="a3"/>
        <w:spacing w:line="300" w:lineRule="exact"/>
        <w:jc w:val="left"/>
        <w:rPr>
          <w:rFonts w:hint="eastAsia"/>
          <w:sz w:val="28"/>
          <w:szCs w:val="28"/>
        </w:rPr>
      </w:pPr>
      <w:r>
        <w:rPr>
          <w:rFonts w:hint="eastAsia"/>
          <w:sz w:val="28"/>
          <w:szCs w:val="28"/>
        </w:rPr>
        <w:t>資産を大きく成長させるには、</w:t>
      </w:r>
      <w:r w:rsidRPr="0062169B">
        <w:rPr>
          <w:rFonts w:hint="eastAsia"/>
          <w:b/>
          <w:bCs/>
          <w:color w:val="FF0000"/>
          <w:sz w:val="28"/>
          <w:szCs w:val="28"/>
        </w:rPr>
        <w:t>長期的な視点　いわゆる「鳥の眼」</w:t>
      </w:r>
      <w:r w:rsidR="004C1CC3" w:rsidRPr="004C1CC3">
        <w:rPr>
          <w:rFonts w:hint="eastAsia"/>
          <w:sz w:val="28"/>
          <w:szCs w:val="28"/>
        </w:rPr>
        <w:t>が必要です。</w:t>
      </w:r>
      <w:r w:rsidR="004C1CC3">
        <w:rPr>
          <w:rFonts w:hint="eastAsia"/>
          <w:sz w:val="28"/>
          <w:szCs w:val="28"/>
        </w:rPr>
        <w:t>別紙</w:t>
      </w:r>
      <w:r w:rsidR="004C1CC3">
        <w:rPr>
          <w:rFonts w:hint="eastAsia"/>
          <w:sz w:val="28"/>
          <w:szCs w:val="28"/>
        </w:rPr>
        <w:t>⑧</w:t>
      </w:r>
      <w:r w:rsidR="004C1CC3">
        <w:rPr>
          <w:rFonts w:hint="eastAsia"/>
          <w:sz w:val="28"/>
          <w:szCs w:val="28"/>
        </w:rPr>
        <w:t>参照</w:t>
      </w:r>
    </w:p>
    <w:p w14:paraId="625C807D" w14:textId="11BA1CF8" w:rsidR="004E74D1" w:rsidRDefault="004E74D1" w:rsidP="004E74D1">
      <w:pPr>
        <w:pStyle w:val="a3"/>
        <w:spacing w:line="300" w:lineRule="exact"/>
        <w:jc w:val="left"/>
        <w:rPr>
          <w:sz w:val="28"/>
          <w:szCs w:val="28"/>
        </w:rPr>
      </w:pPr>
    </w:p>
    <w:p w14:paraId="2BF61C9A" w14:textId="3E6B4F08" w:rsidR="004E74D1" w:rsidRDefault="004C1CC3" w:rsidP="004E74D1">
      <w:pPr>
        <w:pStyle w:val="a3"/>
        <w:spacing w:line="300" w:lineRule="exact"/>
        <w:jc w:val="left"/>
        <w:rPr>
          <w:sz w:val="28"/>
          <w:szCs w:val="28"/>
        </w:rPr>
      </w:pPr>
      <w:r>
        <w:rPr>
          <w:rFonts w:hint="eastAsia"/>
          <w:sz w:val="28"/>
          <w:szCs w:val="28"/>
        </w:rPr>
        <w:t>昨年のニュースレター10月号に、「景気後退と景気サイクル」の記事を掲載しました。今回の景気後退は1-2年　長くて3年と書きましたが、希望的観測を書きますと、今年の夏場以降　上昇に転じるのではないでしょうか？</w:t>
      </w:r>
    </w:p>
    <w:p w14:paraId="35C3C4D7" w14:textId="5F63DD6D" w:rsidR="004C1CC3" w:rsidRDefault="004C1CC3" w:rsidP="004E74D1">
      <w:pPr>
        <w:pStyle w:val="a3"/>
        <w:spacing w:line="300" w:lineRule="exact"/>
        <w:jc w:val="left"/>
        <w:rPr>
          <w:rFonts w:hint="eastAsia"/>
          <w:sz w:val="28"/>
          <w:szCs w:val="28"/>
        </w:rPr>
      </w:pPr>
      <w:r>
        <w:rPr>
          <w:rFonts w:hint="eastAsia"/>
          <w:sz w:val="28"/>
          <w:szCs w:val="28"/>
        </w:rPr>
        <w:t>15年前のリーマンショックのようにはならないのではと専門家のお話です。</w:t>
      </w:r>
    </w:p>
    <w:p w14:paraId="66DDEABC" w14:textId="6A830EF4" w:rsidR="004E74D1" w:rsidRDefault="004E74D1" w:rsidP="004E74D1">
      <w:pPr>
        <w:pStyle w:val="a3"/>
        <w:spacing w:line="300" w:lineRule="exact"/>
        <w:jc w:val="left"/>
        <w:rPr>
          <w:sz w:val="28"/>
          <w:szCs w:val="28"/>
        </w:rPr>
      </w:pPr>
    </w:p>
    <w:p w14:paraId="40E18C9E" w14:textId="6AE84444" w:rsidR="004E74D1" w:rsidRDefault="004C1CC3" w:rsidP="004E74D1">
      <w:pPr>
        <w:pStyle w:val="a3"/>
        <w:spacing w:line="300" w:lineRule="exact"/>
        <w:jc w:val="left"/>
        <w:rPr>
          <w:rFonts w:hint="eastAsia"/>
          <w:sz w:val="28"/>
          <w:szCs w:val="28"/>
        </w:rPr>
      </w:pPr>
      <w:r>
        <w:rPr>
          <w:rFonts w:hint="eastAsia"/>
          <w:sz w:val="28"/>
          <w:szCs w:val="28"/>
        </w:rPr>
        <w:t>又12月号で書いたように、今後</w:t>
      </w:r>
      <w:r w:rsidR="00661DCF">
        <w:rPr>
          <w:rFonts w:hint="eastAsia"/>
          <w:sz w:val="28"/>
          <w:szCs w:val="28"/>
        </w:rPr>
        <w:t>１０年以上インフレ時代の到来です。預貯金では金銭的価値は目減りする一方です。</w:t>
      </w:r>
    </w:p>
    <w:p w14:paraId="4E113EBC" w14:textId="06A096DB" w:rsidR="004E74D1" w:rsidRDefault="004E74D1" w:rsidP="004E74D1">
      <w:pPr>
        <w:pStyle w:val="a3"/>
        <w:spacing w:line="300" w:lineRule="exact"/>
        <w:jc w:val="left"/>
        <w:rPr>
          <w:sz w:val="28"/>
          <w:szCs w:val="28"/>
        </w:rPr>
      </w:pPr>
    </w:p>
    <w:p w14:paraId="59C7F9E4" w14:textId="773955DC" w:rsidR="004E74D1" w:rsidRDefault="00661DCF" w:rsidP="004E74D1">
      <w:pPr>
        <w:pStyle w:val="a3"/>
        <w:spacing w:line="300" w:lineRule="exact"/>
        <w:jc w:val="left"/>
        <w:rPr>
          <w:sz w:val="28"/>
          <w:szCs w:val="28"/>
        </w:rPr>
      </w:pPr>
      <w:r>
        <w:rPr>
          <w:rFonts w:hint="eastAsia"/>
          <w:sz w:val="28"/>
          <w:szCs w:val="28"/>
        </w:rPr>
        <w:t>世界株式市場の恩恵を受けて、豊かな人生に繋げましょう！</w:t>
      </w:r>
    </w:p>
    <w:p w14:paraId="61451D47" w14:textId="33811A0A" w:rsidR="004E74D1" w:rsidRDefault="004E74D1" w:rsidP="004E74D1">
      <w:pPr>
        <w:pStyle w:val="a3"/>
        <w:spacing w:line="300" w:lineRule="exact"/>
        <w:jc w:val="left"/>
        <w:rPr>
          <w:sz w:val="28"/>
          <w:szCs w:val="28"/>
        </w:rPr>
      </w:pPr>
    </w:p>
    <w:p w14:paraId="2A9C870E" w14:textId="76440824" w:rsidR="00F17012" w:rsidRPr="00F17012" w:rsidRDefault="00F17012" w:rsidP="00A60BD8">
      <w:pPr>
        <w:pStyle w:val="a3"/>
        <w:spacing w:after="0" w:line="0" w:lineRule="atLeast"/>
        <w:jc w:val="left"/>
        <w:rPr>
          <w:b/>
          <w:bCs/>
          <w:sz w:val="28"/>
          <w:szCs w:val="28"/>
          <w:u w:val="single"/>
        </w:rPr>
      </w:pPr>
      <w:r w:rsidRPr="00F17012">
        <w:rPr>
          <w:b/>
          <w:bCs/>
          <w:sz w:val="28"/>
          <w:szCs w:val="28"/>
          <w:u w:val="single"/>
        </w:rPr>
        <w:t>それをサポートして「世界の株式市場が生成する年率7.5％のリターン（収益率）をお客様にお届けする」が当社のポリシーです。</w:t>
      </w:r>
    </w:p>
    <w:p w14:paraId="1689F7F4" w14:textId="3B5A689C" w:rsidR="00A60BD8" w:rsidRDefault="00A60BD8" w:rsidP="00A60BD8">
      <w:pPr>
        <w:pStyle w:val="a3"/>
        <w:spacing w:after="0" w:line="0" w:lineRule="atLeast"/>
        <w:jc w:val="left"/>
        <w:rPr>
          <w:sz w:val="28"/>
          <w:szCs w:val="28"/>
        </w:rPr>
      </w:pPr>
    </w:p>
    <w:p w14:paraId="29A19CF1" w14:textId="6EDF3746" w:rsidR="005E7E02" w:rsidRPr="00C44CED" w:rsidRDefault="00E1172B" w:rsidP="00A60BD8">
      <w:pPr>
        <w:pStyle w:val="a3"/>
        <w:spacing w:after="0" w:line="0" w:lineRule="atLeast"/>
        <w:jc w:val="right"/>
        <w:rPr>
          <w:sz w:val="28"/>
          <w:szCs w:val="28"/>
        </w:rPr>
      </w:pPr>
      <w:r>
        <w:rPr>
          <w:rFonts w:hint="eastAsia"/>
          <w:sz w:val="28"/>
          <w:szCs w:val="28"/>
        </w:rPr>
        <w:t xml:space="preserve">　２０２</w:t>
      </w:r>
      <w:r w:rsidR="00661DCF">
        <w:rPr>
          <w:rFonts w:hint="eastAsia"/>
          <w:sz w:val="28"/>
          <w:szCs w:val="28"/>
        </w:rPr>
        <w:t>３</w:t>
      </w:r>
      <w:r>
        <w:rPr>
          <w:rFonts w:hint="eastAsia"/>
          <w:sz w:val="28"/>
          <w:szCs w:val="28"/>
        </w:rPr>
        <w:t>年</w:t>
      </w:r>
      <w:r w:rsidR="00E910E1">
        <w:rPr>
          <w:rFonts w:hint="eastAsia"/>
          <w:sz w:val="28"/>
          <w:szCs w:val="28"/>
        </w:rPr>
        <w:t>1</w:t>
      </w:r>
      <w:r>
        <w:rPr>
          <w:rFonts w:hint="eastAsia"/>
          <w:sz w:val="28"/>
          <w:szCs w:val="28"/>
        </w:rPr>
        <w:t>月</w:t>
      </w:r>
      <w:r w:rsidR="00661DCF">
        <w:rPr>
          <w:rFonts w:hint="eastAsia"/>
          <w:sz w:val="28"/>
          <w:szCs w:val="28"/>
        </w:rPr>
        <w:t>２４</w:t>
      </w:r>
      <w:r>
        <w:rPr>
          <w:rFonts w:hint="eastAsia"/>
          <w:sz w:val="28"/>
          <w:szCs w:val="28"/>
        </w:rPr>
        <w:t xml:space="preserve">日　</w:t>
      </w:r>
      <w:r w:rsidR="005E7E02">
        <w:rPr>
          <w:rFonts w:hint="eastAsia"/>
          <w:sz w:val="28"/>
          <w:szCs w:val="28"/>
        </w:rPr>
        <w:t>代表：岩本　悟</w:t>
      </w:r>
    </w:p>
    <w:sectPr w:rsidR="005E7E02" w:rsidRPr="00C44CED" w:rsidSect="00550C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CF89" w14:textId="77777777" w:rsidR="00C16311" w:rsidRDefault="00C16311" w:rsidP="004E74D1">
      <w:pPr>
        <w:spacing w:after="0"/>
      </w:pPr>
      <w:r>
        <w:separator/>
      </w:r>
    </w:p>
  </w:endnote>
  <w:endnote w:type="continuationSeparator" w:id="0">
    <w:p w14:paraId="0C50B923" w14:textId="77777777" w:rsidR="00C16311" w:rsidRDefault="00C16311" w:rsidP="004E74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B2C1" w14:textId="77777777" w:rsidR="00C16311" w:rsidRDefault="00C16311" w:rsidP="004E74D1">
      <w:pPr>
        <w:spacing w:after="0"/>
      </w:pPr>
      <w:r>
        <w:separator/>
      </w:r>
    </w:p>
  </w:footnote>
  <w:footnote w:type="continuationSeparator" w:id="0">
    <w:p w14:paraId="7B605E4A" w14:textId="77777777" w:rsidR="00C16311" w:rsidRDefault="00C16311" w:rsidP="004E74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C79"/>
    <w:multiLevelType w:val="hybridMultilevel"/>
    <w:tmpl w:val="344CC82C"/>
    <w:lvl w:ilvl="0" w:tplc="473C4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73037"/>
    <w:multiLevelType w:val="hybridMultilevel"/>
    <w:tmpl w:val="7C344DB0"/>
    <w:lvl w:ilvl="0" w:tplc="D778BF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7B7DDE"/>
    <w:multiLevelType w:val="hybridMultilevel"/>
    <w:tmpl w:val="4C9EA6D8"/>
    <w:lvl w:ilvl="0" w:tplc="FD7AEB0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154F09"/>
    <w:multiLevelType w:val="hybridMultilevel"/>
    <w:tmpl w:val="331C2F52"/>
    <w:lvl w:ilvl="0" w:tplc="20302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3C7CCB"/>
    <w:multiLevelType w:val="hybridMultilevel"/>
    <w:tmpl w:val="B0D21D64"/>
    <w:lvl w:ilvl="0" w:tplc="04C67AE8">
      <w:start w:val="1"/>
      <w:numFmt w:val="decimalFullWidth"/>
      <w:lvlText w:val="%1．"/>
      <w:lvlJc w:val="left"/>
      <w:pPr>
        <w:ind w:left="720" w:hanging="7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CB0A3A"/>
    <w:multiLevelType w:val="hybridMultilevel"/>
    <w:tmpl w:val="51E0831E"/>
    <w:lvl w:ilvl="0" w:tplc="71B23AFC">
      <w:start w:val="1"/>
      <w:numFmt w:val="decimalFullWidth"/>
      <w:lvlText w:val="%1）"/>
      <w:lvlJc w:val="left"/>
      <w:pPr>
        <w:ind w:left="720" w:hanging="7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A605DF"/>
    <w:multiLevelType w:val="hybridMultilevel"/>
    <w:tmpl w:val="69A8B7FE"/>
    <w:lvl w:ilvl="0" w:tplc="FB34B694">
      <w:start w:val="1"/>
      <w:numFmt w:val="decimalFullWidth"/>
      <w:lvlText w:val="%1）"/>
      <w:lvlJc w:val="left"/>
      <w:pPr>
        <w:ind w:left="720" w:hanging="720"/>
      </w:pPr>
      <w:rPr>
        <w:rFonts w:hint="default"/>
      </w:rPr>
    </w:lvl>
    <w:lvl w:ilvl="1" w:tplc="23364E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CE2A9E"/>
    <w:multiLevelType w:val="hybridMultilevel"/>
    <w:tmpl w:val="D6BECB42"/>
    <w:lvl w:ilvl="0" w:tplc="A7E69586">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8" w15:restartNumberingAfterBreak="0">
    <w:nsid w:val="66410EF1"/>
    <w:multiLevelType w:val="hybridMultilevel"/>
    <w:tmpl w:val="0A28E5C8"/>
    <w:lvl w:ilvl="0" w:tplc="9A762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F9302D"/>
    <w:multiLevelType w:val="hybridMultilevel"/>
    <w:tmpl w:val="853CC428"/>
    <w:lvl w:ilvl="0" w:tplc="BB1A5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16cid:durableId="613941925">
    <w:abstractNumId w:val="6"/>
  </w:num>
  <w:num w:numId="2" w16cid:durableId="746339071">
    <w:abstractNumId w:val="3"/>
  </w:num>
  <w:num w:numId="3" w16cid:durableId="1414936258">
    <w:abstractNumId w:val="2"/>
  </w:num>
  <w:num w:numId="4" w16cid:durableId="1396857680">
    <w:abstractNumId w:val="7"/>
  </w:num>
  <w:num w:numId="5" w16cid:durableId="2142459391">
    <w:abstractNumId w:val="9"/>
  </w:num>
  <w:num w:numId="6" w16cid:durableId="524371637">
    <w:abstractNumId w:val="8"/>
  </w:num>
  <w:num w:numId="7" w16cid:durableId="1688947707">
    <w:abstractNumId w:val="0"/>
  </w:num>
  <w:num w:numId="8" w16cid:durableId="1549147175">
    <w:abstractNumId w:val="5"/>
  </w:num>
  <w:num w:numId="9" w16cid:durableId="1294483726">
    <w:abstractNumId w:val="4"/>
  </w:num>
  <w:num w:numId="10" w16cid:durableId="1367176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D5"/>
    <w:rsid w:val="00000BA6"/>
    <w:rsid w:val="000246CD"/>
    <w:rsid w:val="00047EF2"/>
    <w:rsid w:val="00060D7C"/>
    <w:rsid w:val="000671B5"/>
    <w:rsid w:val="00110D1F"/>
    <w:rsid w:val="001264A8"/>
    <w:rsid w:val="00130FDF"/>
    <w:rsid w:val="001366D3"/>
    <w:rsid w:val="001A5FC8"/>
    <w:rsid w:val="001C4ECA"/>
    <w:rsid w:val="001F2D11"/>
    <w:rsid w:val="00217BE9"/>
    <w:rsid w:val="00287B5A"/>
    <w:rsid w:val="002D5222"/>
    <w:rsid w:val="002D7042"/>
    <w:rsid w:val="002E1562"/>
    <w:rsid w:val="00310270"/>
    <w:rsid w:val="003228A7"/>
    <w:rsid w:val="0034496C"/>
    <w:rsid w:val="00361167"/>
    <w:rsid w:val="0037469C"/>
    <w:rsid w:val="00385BD9"/>
    <w:rsid w:val="003A1BDC"/>
    <w:rsid w:val="003F6CA4"/>
    <w:rsid w:val="00450284"/>
    <w:rsid w:val="00471137"/>
    <w:rsid w:val="00471BB6"/>
    <w:rsid w:val="00496B49"/>
    <w:rsid w:val="004B1B2D"/>
    <w:rsid w:val="004C1CC3"/>
    <w:rsid w:val="004E55D2"/>
    <w:rsid w:val="004E74D1"/>
    <w:rsid w:val="00524FA7"/>
    <w:rsid w:val="00537FEF"/>
    <w:rsid w:val="00550CD5"/>
    <w:rsid w:val="00591577"/>
    <w:rsid w:val="00597969"/>
    <w:rsid w:val="005A6BFC"/>
    <w:rsid w:val="005B39E7"/>
    <w:rsid w:val="005D4B90"/>
    <w:rsid w:val="005E7E02"/>
    <w:rsid w:val="0062169B"/>
    <w:rsid w:val="00661DCF"/>
    <w:rsid w:val="00677AF1"/>
    <w:rsid w:val="006B1021"/>
    <w:rsid w:val="006D0096"/>
    <w:rsid w:val="00747A9C"/>
    <w:rsid w:val="00753A98"/>
    <w:rsid w:val="007662BE"/>
    <w:rsid w:val="00770240"/>
    <w:rsid w:val="007A5C80"/>
    <w:rsid w:val="007E4A21"/>
    <w:rsid w:val="0081597D"/>
    <w:rsid w:val="00815B95"/>
    <w:rsid w:val="00834AFE"/>
    <w:rsid w:val="008C20F5"/>
    <w:rsid w:val="00900809"/>
    <w:rsid w:val="00923D13"/>
    <w:rsid w:val="0094619B"/>
    <w:rsid w:val="009626FB"/>
    <w:rsid w:val="00975700"/>
    <w:rsid w:val="009C3A14"/>
    <w:rsid w:val="009D2BE3"/>
    <w:rsid w:val="00A156D9"/>
    <w:rsid w:val="00A17ED7"/>
    <w:rsid w:val="00A266F9"/>
    <w:rsid w:val="00A60BD8"/>
    <w:rsid w:val="00A70429"/>
    <w:rsid w:val="00AA1485"/>
    <w:rsid w:val="00AA50E4"/>
    <w:rsid w:val="00AB5496"/>
    <w:rsid w:val="00AE320E"/>
    <w:rsid w:val="00AF4FD3"/>
    <w:rsid w:val="00B01BE7"/>
    <w:rsid w:val="00B258C2"/>
    <w:rsid w:val="00B34A0E"/>
    <w:rsid w:val="00B36047"/>
    <w:rsid w:val="00B557DB"/>
    <w:rsid w:val="00B62096"/>
    <w:rsid w:val="00C16311"/>
    <w:rsid w:val="00C17EC6"/>
    <w:rsid w:val="00C44CED"/>
    <w:rsid w:val="00C70557"/>
    <w:rsid w:val="00C75624"/>
    <w:rsid w:val="00CA1711"/>
    <w:rsid w:val="00CA73B3"/>
    <w:rsid w:val="00CB2FC4"/>
    <w:rsid w:val="00D16E6F"/>
    <w:rsid w:val="00D35876"/>
    <w:rsid w:val="00D3769B"/>
    <w:rsid w:val="00D743DE"/>
    <w:rsid w:val="00DF1C5F"/>
    <w:rsid w:val="00DF31C6"/>
    <w:rsid w:val="00E06149"/>
    <w:rsid w:val="00E1172B"/>
    <w:rsid w:val="00E32E9B"/>
    <w:rsid w:val="00E33D35"/>
    <w:rsid w:val="00E660E5"/>
    <w:rsid w:val="00E80FEE"/>
    <w:rsid w:val="00E910E1"/>
    <w:rsid w:val="00E97FF5"/>
    <w:rsid w:val="00EC06E6"/>
    <w:rsid w:val="00ED77E5"/>
    <w:rsid w:val="00EF156B"/>
    <w:rsid w:val="00F17012"/>
    <w:rsid w:val="00F26D8F"/>
    <w:rsid w:val="00F368D1"/>
    <w:rsid w:val="00F53330"/>
    <w:rsid w:val="00F72C0D"/>
    <w:rsid w:val="00F92ACA"/>
    <w:rsid w:val="00F97807"/>
    <w:rsid w:val="00FA4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4715E"/>
  <w15:chartTrackingRefBased/>
  <w15:docId w15:val="{8E27286D-1CAF-4310-9963-233CAF8B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D704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D704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042"/>
    <w:pPr>
      <w:widowControl w:val="0"/>
      <w:jc w:val="both"/>
    </w:pPr>
  </w:style>
  <w:style w:type="character" w:customStyle="1" w:styleId="10">
    <w:name w:val="見出し 1 (文字)"/>
    <w:basedOn w:val="a0"/>
    <w:link w:val="1"/>
    <w:uiPriority w:val="9"/>
    <w:rsid w:val="002D7042"/>
    <w:rPr>
      <w:rFonts w:asciiTheme="majorHAnsi" w:eastAsiaTheme="majorEastAsia" w:hAnsiTheme="majorHAnsi" w:cstheme="majorBidi"/>
      <w:sz w:val="24"/>
      <w:szCs w:val="24"/>
    </w:rPr>
  </w:style>
  <w:style w:type="character" w:customStyle="1" w:styleId="20">
    <w:name w:val="見出し 2 (文字)"/>
    <w:basedOn w:val="a0"/>
    <w:link w:val="2"/>
    <w:uiPriority w:val="9"/>
    <w:rsid w:val="002D7042"/>
    <w:rPr>
      <w:rFonts w:asciiTheme="majorHAnsi" w:eastAsiaTheme="majorEastAsia" w:hAnsiTheme="majorHAnsi" w:cstheme="majorBidi"/>
    </w:rPr>
  </w:style>
  <w:style w:type="character" w:styleId="a4">
    <w:name w:val="Hyperlink"/>
    <w:basedOn w:val="a0"/>
    <w:uiPriority w:val="99"/>
    <w:semiHidden/>
    <w:unhideWhenUsed/>
    <w:rsid w:val="00F368D1"/>
    <w:rPr>
      <w:color w:val="0000FF"/>
      <w:u w:val="single"/>
    </w:rPr>
  </w:style>
  <w:style w:type="paragraph" w:styleId="a5">
    <w:name w:val="header"/>
    <w:basedOn w:val="a"/>
    <w:link w:val="a6"/>
    <w:uiPriority w:val="99"/>
    <w:unhideWhenUsed/>
    <w:rsid w:val="004E74D1"/>
    <w:pPr>
      <w:tabs>
        <w:tab w:val="center" w:pos="4252"/>
        <w:tab w:val="right" w:pos="8504"/>
      </w:tabs>
      <w:snapToGrid w:val="0"/>
    </w:pPr>
  </w:style>
  <w:style w:type="character" w:customStyle="1" w:styleId="a6">
    <w:name w:val="ヘッダー (文字)"/>
    <w:basedOn w:val="a0"/>
    <w:link w:val="a5"/>
    <w:uiPriority w:val="99"/>
    <w:rsid w:val="004E74D1"/>
  </w:style>
  <w:style w:type="paragraph" w:styleId="a7">
    <w:name w:val="footer"/>
    <w:basedOn w:val="a"/>
    <w:link w:val="a8"/>
    <w:uiPriority w:val="99"/>
    <w:unhideWhenUsed/>
    <w:rsid w:val="004E74D1"/>
    <w:pPr>
      <w:tabs>
        <w:tab w:val="center" w:pos="4252"/>
        <w:tab w:val="right" w:pos="8504"/>
      </w:tabs>
      <w:snapToGrid w:val="0"/>
    </w:pPr>
  </w:style>
  <w:style w:type="character" w:customStyle="1" w:styleId="a8">
    <w:name w:val="フッター (文字)"/>
    <w:basedOn w:val="a0"/>
    <w:link w:val="a7"/>
    <w:uiPriority w:val="99"/>
    <w:rsid w:val="004E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475BF-EB72-4B01-AE2B-935DB88C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悟</dc:creator>
  <cp:keywords/>
  <dc:description/>
  <cp:lastModifiedBy>岩本 悟</cp:lastModifiedBy>
  <cp:revision>2</cp:revision>
  <cp:lastPrinted>2023-01-24T03:04:00Z</cp:lastPrinted>
  <dcterms:created xsi:type="dcterms:W3CDTF">2023-01-24T04:07:00Z</dcterms:created>
  <dcterms:modified xsi:type="dcterms:W3CDTF">2023-01-24T04:07:00Z</dcterms:modified>
</cp:coreProperties>
</file>